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114" w:type="dxa"/>
        <w:tblInd w:w="-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11"/>
        <w:gridCol w:w="1701"/>
        <w:gridCol w:w="2551"/>
      </w:tblGrid>
      <w:tr w:rsidR="00E364ED" w:rsidRPr="00CD29CE" w:rsidTr="00E364ED">
        <w:trPr>
          <w:trHeight w:val="394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spacing w:after="0" w:line="240" w:lineRule="auto"/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</w:rPr>
              <w:t>ردیف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ascii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tabs>
                <w:tab w:val="left" w:pos="1462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</w:rPr>
              <w:t>نام نویسنده با افیلیشن مرکز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ascii="Times New Roman" w:eastAsia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  <w:t>نام مجله</w:t>
            </w:r>
          </w:p>
        </w:tc>
      </w:tr>
      <w:tr w:rsidR="00E364ED" w:rsidRPr="00CD29CE" w:rsidTr="00E364ED">
        <w:trPr>
          <w:trHeight w:val="858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6A1D8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1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5201BD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5201BD">
              <w:t xml:space="preserve">Antimicrobial and Antioxidant Properties of Natural </w:t>
            </w:r>
            <w:proofErr w:type="spellStart"/>
            <w:r w:rsidRPr="005201BD">
              <w:t>Postbiotics</w:t>
            </w:r>
            <w:proofErr w:type="spellEnd"/>
            <w:r w:rsidRPr="005201BD">
              <w:t xml:space="preserve"> Derived from Five Lactic Acid Bacteria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5201BD" w:rsidP="006A1D81">
            <w:pPr>
              <w:tabs>
                <w:tab w:val="left" w:pos="1462"/>
              </w:tabs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سیاهپوش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E364ED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proofErr w:type="spellStart"/>
            <w:r w:rsidRPr="00E364ED">
              <w:t>Jundishapur</w:t>
            </w:r>
            <w:proofErr w:type="spellEnd"/>
            <w:r w:rsidRPr="00E364ED">
              <w:t xml:space="preserve"> Journal of Natural Pharmaceutical Products</w:t>
            </w:r>
          </w:p>
        </w:tc>
      </w:tr>
      <w:tr w:rsidR="00E364ED" w:rsidRPr="00CD29CE" w:rsidTr="00E364ED">
        <w:trPr>
          <w:trHeight w:val="773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6A1D8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/>
                <w:b/>
                <w:bCs/>
                <w:color w:val="FFFFFF"/>
              </w:rPr>
              <w:t>2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5201BD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proofErr w:type="spellStart"/>
            <w:r w:rsidRPr="005201BD">
              <w:t>Anethole</w:t>
            </w:r>
            <w:proofErr w:type="spellEnd"/>
            <w:r w:rsidRPr="005201BD">
              <w:t xml:space="preserve"> attenuates motor dysfunctions, striatal neuronal activity deficiency and blood brain barrier permeability by decreasing striatal alpha-</w:t>
            </w:r>
            <w:proofErr w:type="spellStart"/>
            <w:r w:rsidRPr="005201BD">
              <w:t>synuclein</w:t>
            </w:r>
            <w:proofErr w:type="spellEnd"/>
            <w:r w:rsidRPr="005201BD">
              <w:t xml:space="preserve"> and oxidative stress in rotenone-induced Parkinson's disease of male rats</w:t>
            </w:r>
          </w:p>
        </w:tc>
        <w:tc>
          <w:tcPr>
            <w:tcW w:w="1701" w:type="dxa"/>
            <w:shd w:val="clear" w:color="auto" w:fill="E6EED5"/>
          </w:tcPr>
          <w:p w:rsidR="00E364ED" w:rsidRDefault="005201BD" w:rsidP="005201BD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سرکاکی</w:t>
            </w:r>
          </w:p>
          <w:p w:rsidR="00E364ED" w:rsidRPr="00CD29CE" w:rsidRDefault="00E364ED" w:rsidP="008724AD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6EED5"/>
          </w:tcPr>
          <w:p w:rsidR="00E364ED" w:rsidRPr="00CD29CE" w:rsidRDefault="005201BD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proofErr w:type="spellStart"/>
            <w:r w:rsidRPr="005201BD">
              <w:t>PLoS</w:t>
            </w:r>
            <w:proofErr w:type="spellEnd"/>
            <w:r w:rsidRPr="005201BD">
              <w:t xml:space="preserve"> ONE</w:t>
            </w:r>
          </w:p>
        </w:tc>
      </w:tr>
      <w:tr w:rsidR="00E364ED" w:rsidRPr="00CD29CE" w:rsidTr="00E364ED">
        <w:trPr>
          <w:trHeight w:val="811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/>
                <w:b/>
                <w:bCs/>
                <w:color w:val="FFFFFF"/>
              </w:rPr>
              <w:t>3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5201BD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5201BD">
              <w:t xml:space="preserve">Preconditioning adipose-derived </w:t>
            </w:r>
            <w:proofErr w:type="spellStart"/>
            <w:r w:rsidRPr="005201BD">
              <w:t>mesenchymal</w:t>
            </w:r>
            <w:proofErr w:type="spellEnd"/>
            <w:r w:rsidRPr="005201BD">
              <w:t xml:space="preserve"> stem cells with dimethyl </w:t>
            </w:r>
            <w:proofErr w:type="spellStart"/>
            <w:r w:rsidRPr="005201BD">
              <w:t>fumarate</w:t>
            </w:r>
            <w:proofErr w:type="spellEnd"/>
            <w:r w:rsidRPr="005201BD">
              <w:t xml:space="preserve"> promotes their therapeutic efficacy in the brain tissues of rats with Alzheimer's disease</w:t>
            </w:r>
          </w:p>
        </w:tc>
        <w:tc>
          <w:tcPr>
            <w:tcW w:w="1701" w:type="dxa"/>
            <w:shd w:val="clear" w:color="auto" w:fill="E6EED5"/>
          </w:tcPr>
          <w:p w:rsidR="00E364ED" w:rsidRPr="00CD29CE" w:rsidRDefault="005201BD" w:rsidP="006A1D8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1BD">
              <w:rPr>
                <w:rFonts w:cs="B Nazanin" w:hint="cs"/>
                <w:sz w:val="24"/>
                <w:szCs w:val="24"/>
                <w:rtl/>
              </w:rPr>
              <w:t>علیرضا</w:t>
            </w:r>
            <w:r w:rsidRPr="005201B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01BD">
              <w:rPr>
                <w:rFonts w:cs="B Nazanin" w:hint="cs"/>
                <w:sz w:val="24"/>
                <w:szCs w:val="24"/>
                <w:rtl/>
              </w:rPr>
              <w:t>سرکاکی</w:t>
            </w:r>
          </w:p>
        </w:tc>
        <w:tc>
          <w:tcPr>
            <w:tcW w:w="2551" w:type="dxa"/>
            <w:shd w:val="clear" w:color="auto" w:fill="E6EED5"/>
          </w:tcPr>
          <w:p w:rsidR="00E364ED" w:rsidRPr="00CD29CE" w:rsidRDefault="005201BD" w:rsidP="005201BD">
            <w:pPr>
              <w:bidi w:val="0"/>
              <w:spacing w:after="0" w:line="240" w:lineRule="auto"/>
              <w:rPr>
                <w:rtl/>
              </w:rPr>
            </w:pPr>
            <w:r w:rsidRPr="005201BD">
              <w:t>Biochemical and Biophysical Research Communications</w:t>
            </w:r>
          </w:p>
        </w:tc>
      </w:tr>
      <w:tr w:rsidR="00E364ED" w:rsidRPr="00CD29CE" w:rsidTr="00E364ED">
        <w:trPr>
          <w:trHeight w:val="930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4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5201BD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proofErr w:type="spellStart"/>
            <w:r w:rsidRPr="005201BD">
              <w:t>Diosmin</w:t>
            </w:r>
            <w:proofErr w:type="spellEnd"/>
            <w:r w:rsidRPr="005201BD">
              <w:t xml:space="preserve"> prophylaxis reduces gentamicin-induced kidney damage in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5201BD" w:rsidP="006A1D81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کلانتر</w:t>
            </w:r>
          </w:p>
          <w:p w:rsidR="00E364ED" w:rsidRPr="00CD29CE" w:rsidRDefault="00E364ED" w:rsidP="0001486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5201BD" w:rsidP="006A1D81">
            <w:pPr>
              <w:spacing w:after="0" w:line="240" w:lineRule="auto"/>
              <w:jc w:val="center"/>
              <w:rPr>
                <w:rFonts w:hint="cs"/>
                <w:rtl/>
              </w:rPr>
            </w:pPr>
            <w:proofErr w:type="spellStart"/>
            <w:r w:rsidRPr="005201BD">
              <w:t>Naunyn-Schmiedeberg's</w:t>
            </w:r>
            <w:proofErr w:type="spellEnd"/>
            <w:r w:rsidRPr="005201BD">
              <w:t xml:space="preserve"> Archives of Pharmacology</w:t>
            </w:r>
          </w:p>
        </w:tc>
      </w:tr>
      <w:tr w:rsidR="00E364ED" w:rsidRPr="00CD29CE" w:rsidTr="00E364ED">
        <w:trPr>
          <w:trHeight w:val="1124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5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5201BD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5201BD">
              <w:t xml:space="preserve">Anti-inflammatory, anti-apoptotic, and </w:t>
            </w:r>
            <w:proofErr w:type="spellStart"/>
            <w:r w:rsidRPr="005201BD">
              <w:t>neuroprotective</w:t>
            </w:r>
            <w:proofErr w:type="spellEnd"/>
            <w:r w:rsidRPr="005201BD">
              <w:t xml:space="preserve"> potentials of </w:t>
            </w:r>
            <w:proofErr w:type="spellStart"/>
            <w:r w:rsidRPr="005201BD">
              <w:t>anethole</w:t>
            </w:r>
            <w:proofErr w:type="spellEnd"/>
            <w:r w:rsidRPr="005201BD">
              <w:t xml:space="preserve"> in Parkinson's disease-like motor and non-motor symptoms induced by rotenone in rats</w:t>
            </w:r>
          </w:p>
        </w:tc>
        <w:tc>
          <w:tcPr>
            <w:tcW w:w="1701" w:type="dxa"/>
            <w:shd w:val="clear" w:color="auto" w:fill="E6EED5"/>
          </w:tcPr>
          <w:p w:rsidR="00E364ED" w:rsidRDefault="00E364ED" w:rsidP="00116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E364ED" w:rsidRPr="00CD29CE" w:rsidRDefault="005201BD" w:rsidP="00116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1BD">
              <w:rPr>
                <w:rFonts w:cs="B Nazanin" w:hint="cs"/>
                <w:sz w:val="24"/>
                <w:szCs w:val="24"/>
                <w:rtl/>
              </w:rPr>
              <w:t>علیرضا</w:t>
            </w:r>
            <w:r w:rsidRPr="005201B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01BD">
              <w:rPr>
                <w:rFonts w:cs="B Nazanin" w:hint="cs"/>
                <w:sz w:val="24"/>
                <w:szCs w:val="24"/>
                <w:rtl/>
              </w:rPr>
              <w:t>سرکاکی</w:t>
            </w:r>
          </w:p>
        </w:tc>
        <w:tc>
          <w:tcPr>
            <w:tcW w:w="2551" w:type="dxa"/>
            <w:shd w:val="clear" w:color="auto" w:fill="E6EED5"/>
          </w:tcPr>
          <w:p w:rsidR="00E364ED" w:rsidRPr="00CD29CE" w:rsidRDefault="005201BD" w:rsidP="006A1D81">
            <w:pPr>
              <w:bidi w:val="0"/>
              <w:spacing w:after="0" w:line="240" w:lineRule="auto"/>
              <w:jc w:val="center"/>
            </w:pPr>
            <w:r w:rsidRPr="005201BD">
              <w:t>Metabolic Brain Disease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6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92017B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92017B">
              <w:t>Gentisic</w:t>
            </w:r>
            <w:proofErr w:type="spellEnd"/>
            <w:r w:rsidRPr="0092017B">
              <w:t xml:space="preserve"> acid mitigates gentamicin-induced nephrotoxicity in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E364ED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</w:rPr>
            </w:pPr>
          </w:p>
          <w:p w:rsidR="00E364ED" w:rsidRDefault="00E364ED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</w:rPr>
            </w:pPr>
            <w:r w:rsidRPr="00CD29C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</w:t>
            </w:r>
            <w:r w:rsidRPr="00CD29CE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29C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گودرزی</w:t>
            </w: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E364ED" w:rsidRPr="00CD29CE" w:rsidRDefault="00E364ED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92017B" w:rsidP="00AF3111">
            <w:pPr>
              <w:bidi w:val="0"/>
              <w:spacing w:after="0" w:line="240" w:lineRule="auto"/>
              <w:jc w:val="center"/>
            </w:pPr>
            <w:r w:rsidRPr="0092017B">
              <w:t>Tissue and Cell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7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92017B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92017B">
              <w:t>Neuroprotective</w:t>
            </w:r>
            <w:proofErr w:type="spellEnd"/>
            <w:r w:rsidRPr="0092017B">
              <w:t xml:space="preserve"> effects of dimethyl </w:t>
            </w:r>
            <w:proofErr w:type="spellStart"/>
            <w:r w:rsidRPr="0092017B">
              <w:t>fumarate</w:t>
            </w:r>
            <w:proofErr w:type="spellEnd"/>
            <w:r w:rsidRPr="0092017B">
              <w:t xml:space="preserve"> against manic-like behavior induced by ketamine in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92017B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 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92017B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92017B">
              <w:t>Naunyn-Schmiedeberg's</w:t>
            </w:r>
            <w:proofErr w:type="spellEnd"/>
            <w:r w:rsidRPr="0092017B">
              <w:t xml:space="preserve"> Archives of Pharmacology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8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92017B" w:rsidP="00AF3111">
            <w:pPr>
              <w:bidi w:val="0"/>
              <w:spacing w:after="0" w:line="240" w:lineRule="auto"/>
              <w:jc w:val="center"/>
            </w:pPr>
            <w:r w:rsidRPr="0092017B">
              <w:t xml:space="preserve">Evaluation of the protective effects of </w:t>
            </w:r>
            <w:proofErr w:type="spellStart"/>
            <w:r w:rsidRPr="0092017B">
              <w:t>berberine</w:t>
            </w:r>
            <w:proofErr w:type="spellEnd"/>
            <w:r w:rsidRPr="0092017B">
              <w:t xml:space="preserve"> and </w:t>
            </w:r>
            <w:proofErr w:type="spellStart"/>
            <w:r w:rsidRPr="0092017B">
              <w:t>berberine</w:t>
            </w:r>
            <w:proofErr w:type="spellEnd"/>
            <w:r w:rsidRPr="0092017B">
              <w:t xml:space="preserve"> nanoparticle on insulin secretion and oxidative stress induced by carbon nanotubes in isolated mice islets of </w:t>
            </w:r>
            <w:proofErr w:type="spellStart"/>
            <w:r w:rsidRPr="0092017B">
              <w:t>langerhans</w:t>
            </w:r>
            <w:proofErr w:type="spellEnd"/>
            <w:r w:rsidRPr="0092017B">
              <w:t>: an in vitro study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92017B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فرشته گل فخرآبادی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92017B" w:rsidP="00AF3111">
            <w:pPr>
              <w:bidi w:val="0"/>
              <w:spacing w:after="0" w:line="240" w:lineRule="auto"/>
              <w:jc w:val="center"/>
            </w:pPr>
            <w:r w:rsidRPr="0092017B">
              <w:t>Environmental Science and Pollution Research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9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92017B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92017B">
              <w:t>Gemfibrozil</w:t>
            </w:r>
            <w:proofErr w:type="spellEnd"/>
            <w:r w:rsidRPr="0092017B">
              <w:t xml:space="preserve"> palliates </w:t>
            </w:r>
            <w:proofErr w:type="spellStart"/>
            <w:r w:rsidRPr="0092017B">
              <w:t>adriamycin</w:t>
            </w:r>
            <w:proofErr w:type="spellEnd"/>
            <w:r w:rsidRPr="0092017B">
              <w:t>-induced testicular injury in male rats via modulating oxidative, endocrine and inflammatory changes in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92017B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92017B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</w:t>
            </w:r>
            <w:r w:rsidRPr="0092017B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2017B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92017B" w:rsidP="00AF3111">
            <w:pPr>
              <w:bidi w:val="0"/>
              <w:spacing w:after="0" w:line="240" w:lineRule="auto"/>
              <w:jc w:val="center"/>
            </w:pPr>
            <w:r w:rsidRPr="0092017B">
              <w:t>Tissue and Cell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10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 xml:space="preserve">Gallic Acid Protects Against Methotrexate - Induced Intestinal </w:t>
            </w:r>
            <w:proofErr w:type="spellStart"/>
            <w:r w:rsidRPr="00C4034C">
              <w:t>Mucositis</w:t>
            </w:r>
            <w:proofErr w:type="spellEnd"/>
            <w:r w:rsidRPr="00C4034C">
              <w:t>; Oxidative Stress, Histopathology and Inflammatory Status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4034C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</w:t>
            </w:r>
            <w:r w:rsidRPr="00C4034C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گودرزی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92017B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92017B">
              <w:t>Jundishapur</w:t>
            </w:r>
            <w:proofErr w:type="spellEnd"/>
            <w:r w:rsidRPr="0092017B">
              <w:t xml:space="preserve"> Journal of Natural Pharmaceutical Products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4034C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C4034C">
              <w:t>Zingerone</w:t>
            </w:r>
            <w:proofErr w:type="spellEnd"/>
            <w:r w:rsidRPr="00C4034C">
              <w:t xml:space="preserve"> </w:t>
            </w:r>
            <w:proofErr w:type="spellStart"/>
            <w:r w:rsidRPr="00C4034C">
              <w:t>neuroprotective</w:t>
            </w:r>
            <w:proofErr w:type="spellEnd"/>
            <w:r w:rsidRPr="00C4034C">
              <w:t xml:space="preserve"> effects in a rat model of manic-like behavior induced by ketamine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4034C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</w:t>
            </w:r>
            <w:r w:rsidRPr="00C4034C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>Learning and Motivation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12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FA4CC2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ab/>
              <w:t>Exogenous growth hormone administration during total sleep deprivation changed the microRNA-9 and dopamine D2 receptor expressions followed by improvement in the hippocampal synaptic potential, spatial cognition, and inflammation in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C4034C" w:rsidP="00C4034C">
            <w:pPr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</w:rPr>
            </w:pPr>
          </w:p>
          <w:p w:rsidR="00E364ED" w:rsidRDefault="00C4034C" w:rsidP="00C4034C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علیرضا</w:t>
            </w:r>
            <w:r w:rsidRPr="00C4034C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سرکاکی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FA4CC2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>Psychopharmacology</w:t>
            </w:r>
          </w:p>
        </w:tc>
      </w:tr>
      <w:tr w:rsidR="00E364ED" w:rsidRPr="00CD29CE" w:rsidTr="00C4034C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13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FA4CC2" w:rsidRDefault="00C4034C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C4034C">
              <w:t>Hepatoprotective</w:t>
            </w:r>
            <w:proofErr w:type="spellEnd"/>
            <w:r w:rsidRPr="00C4034C">
              <w:t xml:space="preserve"> Effects of </w:t>
            </w:r>
            <w:proofErr w:type="spellStart"/>
            <w:r w:rsidRPr="00C4034C">
              <w:t>Biochanin</w:t>
            </w:r>
            <w:proofErr w:type="spellEnd"/>
            <w:r w:rsidRPr="00C4034C">
              <w:t xml:space="preserve"> A Against Acetaminophen-induced Liver Toxicity in Mice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C4034C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</w:t>
            </w:r>
            <w:r w:rsidRPr="00C4034C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FA4CC2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ab/>
            </w:r>
            <w:proofErr w:type="spellStart"/>
            <w:r w:rsidRPr="00C4034C">
              <w:t>Jundishapur</w:t>
            </w:r>
            <w:proofErr w:type="spellEnd"/>
            <w:r w:rsidRPr="00C4034C">
              <w:t xml:space="preserve"> Journal of Natural Pharmaceutical Products</w:t>
            </w:r>
          </w:p>
        </w:tc>
      </w:tr>
      <w:tr w:rsidR="00C4034C" w:rsidRPr="00CD29CE" w:rsidTr="00C4034C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4034C" w:rsidRDefault="00C4034C" w:rsidP="00AF3111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14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ab/>
              <w:t xml:space="preserve">Protective potential effects of </w:t>
            </w:r>
            <w:proofErr w:type="spellStart"/>
            <w:r w:rsidRPr="00C4034C">
              <w:t>hydroalcoholic</w:t>
            </w:r>
            <w:proofErr w:type="spellEnd"/>
            <w:r w:rsidRPr="00C4034C">
              <w:t xml:space="preserve"> extract of </w:t>
            </w:r>
            <w:proofErr w:type="spellStart"/>
            <w:r w:rsidRPr="00C4034C">
              <w:t>Teucrium</w:t>
            </w:r>
            <w:proofErr w:type="spellEnd"/>
            <w:r w:rsidRPr="00C4034C">
              <w:t xml:space="preserve"> </w:t>
            </w:r>
            <w:proofErr w:type="spellStart"/>
            <w:r w:rsidRPr="00C4034C">
              <w:t>polium</w:t>
            </w:r>
            <w:proofErr w:type="spellEnd"/>
            <w:r w:rsidRPr="00C4034C">
              <w:t xml:space="preserve"> L. (</w:t>
            </w:r>
            <w:proofErr w:type="spellStart"/>
            <w:r w:rsidRPr="00C4034C">
              <w:t>Lamiaceae</w:t>
            </w:r>
            <w:proofErr w:type="spellEnd"/>
            <w:r w:rsidRPr="00C4034C">
              <w:t xml:space="preserve">) against </w:t>
            </w:r>
            <w:proofErr w:type="spellStart"/>
            <w:r w:rsidRPr="00C4034C">
              <w:t>paraquat</w:t>
            </w:r>
            <w:proofErr w:type="spellEnd"/>
            <w:r w:rsidRPr="00C4034C">
              <w:t>-induced lung fibrosis: An experimental study in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C4034C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</w:t>
            </w:r>
            <w:r w:rsidRPr="00C4034C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4034C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 xml:space="preserve">Avicenna Journal of </w:t>
            </w:r>
            <w:proofErr w:type="spellStart"/>
            <w:r w:rsidRPr="00C4034C">
              <w:t>Phytomedicine</w:t>
            </w:r>
            <w:proofErr w:type="spellEnd"/>
          </w:p>
        </w:tc>
      </w:tr>
      <w:tr w:rsidR="00C4034C" w:rsidRPr="00CD29CE" w:rsidTr="00C4034C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4034C" w:rsidRDefault="00C4034C" w:rsidP="00AF3111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15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C4034C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C4034C">
              <w:t>Berberine</w:t>
            </w:r>
            <w:proofErr w:type="spellEnd"/>
            <w:r w:rsidRPr="00C4034C">
              <w:t xml:space="preserve"> alleviates sodium </w:t>
            </w:r>
            <w:proofErr w:type="spellStart"/>
            <w:r w:rsidRPr="00C4034C">
              <w:t>arsenite</w:t>
            </w:r>
            <w:proofErr w:type="spellEnd"/>
            <w:r w:rsidRPr="00C4034C">
              <w:t>-induced renal and liver toxicity by regulating oxidative stress and inflammation in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C4034C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 گودرزی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>Toxicology and Environmental Health Sciences</w:t>
            </w:r>
          </w:p>
        </w:tc>
      </w:tr>
      <w:tr w:rsidR="00C4034C" w:rsidRPr="00CD29CE" w:rsidTr="00AF31E8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4034C" w:rsidRDefault="00C4034C" w:rsidP="00AF3111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16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AF31E8" w:rsidP="00AF3111">
            <w:pPr>
              <w:bidi w:val="0"/>
              <w:spacing w:after="0" w:line="240" w:lineRule="auto"/>
              <w:jc w:val="center"/>
            </w:pPr>
            <w:r w:rsidRPr="00AF31E8">
              <w:t>Determination of manganese and selenium levels in Iranian herbal drops by graphite furnace atomic absorption spectrometry technique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Default="00AF31E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کلانتری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4034C" w:rsidRPr="00C4034C" w:rsidRDefault="00C4034C" w:rsidP="00AF3111">
            <w:pPr>
              <w:bidi w:val="0"/>
              <w:spacing w:after="0" w:line="240" w:lineRule="auto"/>
              <w:jc w:val="center"/>
            </w:pPr>
            <w:r w:rsidRPr="00C4034C">
              <w:t>Eurasian Chemical Communications</w:t>
            </w:r>
          </w:p>
        </w:tc>
      </w:tr>
      <w:tr w:rsidR="00AF31E8" w:rsidRPr="00CD29CE" w:rsidTr="00AF31E8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F31E8" w:rsidRDefault="00AF31E8" w:rsidP="00AF3111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17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AF31E8" w:rsidRDefault="00AF31E8" w:rsidP="00AF3111">
            <w:pPr>
              <w:bidi w:val="0"/>
              <w:spacing w:after="0" w:line="240" w:lineRule="auto"/>
              <w:jc w:val="center"/>
            </w:pPr>
            <w:r w:rsidRPr="00AF31E8">
              <w:t>The role of l-arginine/NO/</w:t>
            </w:r>
            <w:proofErr w:type="spellStart"/>
            <w:r w:rsidRPr="00AF31E8">
              <w:t>cGMP</w:t>
            </w:r>
            <w:proofErr w:type="spellEnd"/>
            <w:r w:rsidRPr="00AF31E8">
              <w:t xml:space="preserve">/KATP channel pathway in the local </w:t>
            </w:r>
            <w:proofErr w:type="spellStart"/>
            <w:r w:rsidRPr="00AF31E8">
              <w:t>antinociceptive</w:t>
            </w:r>
            <w:proofErr w:type="spellEnd"/>
            <w:r w:rsidRPr="00AF31E8">
              <w:t xml:space="preserve"> effect of </w:t>
            </w:r>
            <w:proofErr w:type="spellStart"/>
            <w:r w:rsidRPr="00AF31E8">
              <w:t>berberine</w:t>
            </w:r>
            <w:proofErr w:type="spellEnd"/>
            <w:r w:rsidRPr="00AF31E8">
              <w:t xml:space="preserve"> in the rat formalin test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Default="00AF31E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 w:rsidRPr="00AF31E8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محمدجواد</w:t>
            </w:r>
            <w:r w:rsidRPr="00AF31E8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31E8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C4034C" w:rsidRDefault="00AF31E8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AF31E8">
              <w:t>Behavioural</w:t>
            </w:r>
            <w:proofErr w:type="spellEnd"/>
            <w:r w:rsidRPr="00AF31E8">
              <w:t xml:space="preserve"> Pharmacology</w:t>
            </w:r>
          </w:p>
        </w:tc>
      </w:tr>
      <w:tr w:rsidR="00AF31E8" w:rsidRPr="00CD29CE" w:rsidTr="00AB47BE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F31E8" w:rsidRDefault="00AF31E8" w:rsidP="00AF3111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18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AF31E8" w:rsidRDefault="00AF31E8" w:rsidP="00AF3111">
            <w:pPr>
              <w:bidi w:val="0"/>
              <w:spacing w:after="0" w:line="240" w:lineRule="auto"/>
              <w:jc w:val="center"/>
            </w:pPr>
            <w:r w:rsidRPr="00AF31E8">
              <w:t>Preparation and physicochemical characterization of N-</w:t>
            </w:r>
            <w:proofErr w:type="spellStart"/>
            <w:r w:rsidRPr="00AF31E8">
              <w:t>succinyl</w:t>
            </w:r>
            <w:proofErr w:type="spellEnd"/>
            <w:r w:rsidRPr="00AF31E8">
              <w:t xml:space="preserve"> chitosan-coated liposomes for oral delivery of grape seed extract and evaluation of its effect on pulmonary fibrosis induced by </w:t>
            </w:r>
            <w:proofErr w:type="spellStart"/>
            <w:r w:rsidRPr="00AF31E8">
              <w:t>bleomycin</w:t>
            </w:r>
            <w:proofErr w:type="spellEnd"/>
            <w:r w:rsidRPr="00AF31E8">
              <w:t xml:space="preserve"> in rats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AF31E8" w:rsidRDefault="00AF31E8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علی اصغر همتی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F31E8" w:rsidRPr="00AF31E8" w:rsidRDefault="00AF31E8" w:rsidP="00AF3111">
            <w:pPr>
              <w:bidi w:val="0"/>
              <w:spacing w:after="0" w:line="240" w:lineRule="auto"/>
              <w:jc w:val="center"/>
            </w:pPr>
            <w:r w:rsidRPr="00AF31E8">
              <w:t>Iranian Journal of Basic Medical Sciences</w:t>
            </w:r>
          </w:p>
        </w:tc>
      </w:tr>
      <w:tr w:rsidR="00AB47BE" w:rsidRPr="00CD29CE" w:rsidTr="00AB47BE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B47BE" w:rsidRDefault="00AB47BE" w:rsidP="00AF3111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19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B47BE" w:rsidRPr="00AF31E8" w:rsidRDefault="00AB47BE" w:rsidP="00AF3111">
            <w:pPr>
              <w:bidi w:val="0"/>
              <w:spacing w:after="0" w:line="240" w:lineRule="auto"/>
              <w:jc w:val="center"/>
            </w:pPr>
            <w:r w:rsidRPr="00AB47BE">
              <w:t>Evaluation of the Effect of Barberry Root (</w:t>
            </w:r>
            <w:proofErr w:type="spellStart"/>
            <w:r w:rsidRPr="00AB47BE">
              <w:t>Berberis</w:t>
            </w:r>
            <w:proofErr w:type="spellEnd"/>
            <w:r w:rsidRPr="00AB47BE">
              <w:t xml:space="preserve"> Vulgaris) on the Prevention of Metabolic Syndrome Caused by Atypical Antipsychotic Drugs in Patients with Schizophrenia: A Three-Blind Placebo-Controlled Clinical Trial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B47BE" w:rsidRDefault="00AB47BE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فرشته گل فخرآبادی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B47BE" w:rsidRPr="00AF31E8" w:rsidRDefault="00AB47BE" w:rsidP="00AF3111">
            <w:pPr>
              <w:bidi w:val="0"/>
              <w:spacing w:after="0" w:line="240" w:lineRule="auto"/>
              <w:jc w:val="center"/>
            </w:pPr>
            <w:r w:rsidRPr="00AB47BE">
              <w:t>Iranian Journal of Psychiatry</w:t>
            </w:r>
          </w:p>
        </w:tc>
      </w:tr>
      <w:tr w:rsidR="00AB47BE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AB47BE" w:rsidRDefault="00AB47BE" w:rsidP="00AF3111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FFFFFF"/>
                <w:rtl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20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B47BE" w:rsidRPr="00AB47BE" w:rsidRDefault="00AB47BE" w:rsidP="00AF3111">
            <w:pPr>
              <w:bidi w:val="0"/>
              <w:spacing w:after="0" w:line="240" w:lineRule="auto"/>
              <w:jc w:val="center"/>
            </w:pPr>
            <w:r w:rsidRPr="00AB47BE">
              <w:t xml:space="preserve">Comparison of the Effects of </w:t>
            </w:r>
            <w:proofErr w:type="spellStart"/>
            <w:r w:rsidRPr="00AB47BE">
              <w:t>Rosmarinic</w:t>
            </w:r>
            <w:proofErr w:type="spellEnd"/>
            <w:r w:rsidRPr="00AB47BE">
              <w:t xml:space="preserve"> Acid and Electromagnetic Radiation-Induced </w:t>
            </w:r>
            <w:proofErr w:type="spellStart"/>
            <w:r w:rsidRPr="00AB47BE">
              <w:t>Cardiotoxicity</w:t>
            </w:r>
            <w:proofErr w:type="spellEnd"/>
            <w:r w:rsidRPr="00AB47BE">
              <w:t xml:space="preserve"> on Rats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B47BE" w:rsidRDefault="00AB47BE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AB47B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</w:t>
            </w:r>
            <w:r w:rsidRPr="00AB47BE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B47B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گودرزی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B47BE" w:rsidRPr="00AB47BE" w:rsidRDefault="00AB47BE" w:rsidP="00AF3111">
            <w:pPr>
              <w:bidi w:val="0"/>
              <w:spacing w:after="0" w:line="240" w:lineRule="auto"/>
              <w:jc w:val="center"/>
            </w:pPr>
            <w:r w:rsidRPr="00AB47BE">
              <w:t>Journal of Tehran University Heart Center</w:t>
            </w:r>
          </w:p>
        </w:tc>
      </w:tr>
    </w:tbl>
    <w:p w:rsidR="00DA1F15" w:rsidRDefault="00DA1F15" w:rsidP="000D0D69">
      <w:pPr>
        <w:rPr>
          <w:rFonts w:ascii="Arial" w:hAnsi="Arial"/>
          <w:b/>
          <w:bCs/>
          <w:color w:val="333333"/>
          <w:sz w:val="20"/>
          <w:szCs w:val="20"/>
          <w:shd w:val="clear" w:color="auto" w:fill="F8F8F8"/>
          <w:rtl/>
        </w:rPr>
      </w:pPr>
    </w:p>
    <w:sectPr w:rsidR="00DA1F15" w:rsidSect="00D16375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ED" w:rsidRDefault="005909ED" w:rsidP="00064E11">
      <w:pPr>
        <w:spacing w:after="0" w:line="240" w:lineRule="auto"/>
      </w:pPr>
      <w:r>
        <w:separator/>
      </w:r>
    </w:p>
  </w:endnote>
  <w:endnote w:type="continuationSeparator" w:id="0">
    <w:p w:rsidR="005909ED" w:rsidRDefault="005909ED" w:rsidP="0006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ED" w:rsidRDefault="005909ED" w:rsidP="00064E11">
      <w:pPr>
        <w:spacing w:after="0" w:line="240" w:lineRule="auto"/>
      </w:pPr>
      <w:r>
        <w:separator/>
      </w:r>
    </w:p>
  </w:footnote>
  <w:footnote w:type="continuationSeparator" w:id="0">
    <w:p w:rsidR="005909ED" w:rsidRDefault="005909ED" w:rsidP="0006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A9" w:rsidRDefault="00360AA9" w:rsidP="00E364ED">
    <w:pPr>
      <w:pStyle w:val="Header"/>
      <w:jc w:val="center"/>
      <w:rPr>
        <w:rFonts w:cs="B Titr"/>
        <w:rtl/>
      </w:rPr>
    </w:pPr>
    <w:r w:rsidRPr="00DA1F15">
      <w:rPr>
        <w:rFonts w:cs="B Titr" w:hint="cs"/>
        <w:rtl/>
      </w:rPr>
      <w:t>مقالات</w:t>
    </w:r>
    <w:r w:rsidR="00E0684D">
      <w:rPr>
        <w:rFonts w:cs="B Titr" w:hint="cs"/>
        <w:rtl/>
      </w:rPr>
      <w:t xml:space="preserve"> چاپ شده در </w:t>
    </w:r>
    <w:r w:rsidRPr="00DA1F15">
      <w:rPr>
        <w:rFonts w:cs="B Titr" w:hint="cs"/>
        <w:rtl/>
      </w:rPr>
      <w:t xml:space="preserve">سال </w:t>
    </w:r>
    <w:r w:rsidR="0001486A">
      <w:rPr>
        <w:rFonts w:cs="B Titr" w:hint="cs"/>
        <w:rtl/>
      </w:rPr>
      <w:t>140</w:t>
    </w:r>
    <w:r w:rsidR="00E364ED">
      <w:rPr>
        <w:rFonts w:cs="B Titr" w:hint="cs"/>
        <w:rtl/>
      </w:rPr>
      <w:t>2</w:t>
    </w:r>
    <w:r w:rsidR="00E0684D">
      <w:rPr>
        <w:rFonts w:cs="B Titr" w:hint="cs"/>
        <w:rtl/>
      </w:rPr>
      <w:t xml:space="preserve">  مرکز تحقیقات گیاهان دارویی</w:t>
    </w:r>
  </w:p>
  <w:p w:rsidR="00360AA9" w:rsidRDefault="00360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11"/>
    <w:rsid w:val="0001486A"/>
    <w:rsid w:val="00064E11"/>
    <w:rsid w:val="00070FF6"/>
    <w:rsid w:val="000A1094"/>
    <w:rsid w:val="000D0D69"/>
    <w:rsid w:val="00100C9B"/>
    <w:rsid w:val="001161E5"/>
    <w:rsid w:val="00123688"/>
    <w:rsid w:val="001A1BEB"/>
    <w:rsid w:val="001F0CA6"/>
    <w:rsid w:val="002162EA"/>
    <w:rsid w:val="00223531"/>
    <w:rsid w:val="00252017"/>
    <w:rsid w:val="002A7ED4"/>
    <w:rsid w:val="002C2BA6"/>
    <w:rsid w:val="00302475"/>
    <w:rsid w:val="0034087C"/>
    <w:rsid w:val="00360AA9"/>
    <w:rsid w:val="003A2318"/>
    <w:rsid w:val="003A7E3F"/>
    <w:rsid w:val="003C6B3E"/>
    <w:rsid w:val="00403EAE"/>
    <w:rsid w:val="00404895"/>
    <w:rsid w:val="00424375"/>
    <w:rsid w:val="00452C0C"/>
    <w:rsid w:val="00497649"/>
    <w:rsid w:val="004D225C"/>
    <w:rsid w:val="004D3864"/>
    <w:rsid w:val="005201BD"/>
    <w:rsid w:val="00554EA1"/>
    <w:rsid w:val="005730D7"/>
    <w:rsid w:val="00580232"/>
    <w:rsid w:val="005840CE"/>
    <w:rsid w:val="005909ED"/>
    <w:rsid w:val="005B3DC9"/>
    <w:rsid w:val="005C5F45"/>
    <w:rsid w:val="00620027"/>
    <w:rsid w:val="00690DD5"/>
    <w:rsid w:val="006A1D81"/>
    <w:rsid w:val="00753DEC"/>
    <w:rsid w:val="007A0DFB"/>
    <w:rsid w:val="00836402"/>
    <w:rsid w:val="008724AD"/>
    <w:rsid w:val="008A4D07"/>
    <w:rsid w:val="008D5411"/>
    <w:rsid w:val="0090707D"/>
    <w:rsid w:val="0092017B"/>
    <w:rsid w:val="00926C1C"/>
    <w:rsid w:val="00A11DA2"/>
    <w:rsid w:val="00A40BAE"/>
    <w:rsid w:val="00AB47BE"/>
    <w:rsid w:val="00AD48BC"/>
    <w:rsid w:val="00AE54A2"/>
    <w:rsid w:val="00AF23B3"/>
    <w:rsid w:val="00AF3111"/>
    <w:rsid w:val="00AF31E8"/>
    <w:rsid w:val="00B02794"/>
    <w:rsid w:val="00B2754E"/>
    <w:rsid w:val="00B468B5"/>
    <w:rsid w:val="00B548E4"/>
    <w:rsid w:val="00B957A3"/>
    <w:rsid w:val="00BC3F02"/>
    <w:rsid w:val="00C11167"/>
    <w:rsid w:val="00C4034C"/>
    <w:rsid w:val="00C62FC5"/>
    <w:rsid w:val="00C92EF3"/>
    <w:rsid w:val="00CC739A"/>
    <w:rsid w:val="00CD29CE"/>
    <w:rsid w:val="00D05AFB"/>
    <w:rsid w:val="00D16375"/>
    <w:rsid w:val="00D20772"/>
    <w:rsid w:val="00D219B2"/>
    <w:rsid w:val="00D57F3E"/>
    <w:rsid w:val="00D61C1E"/>
    <w:rsid w:val="00D732E5"/>
    <w:rsid w:val="00DA1F15"/>
    <w:rsid w:val="00DA61E4"/>
    <w:rsid w:val="00E0684D"/>
    <w:rsid w:val="00E11CEA"/>
    <w:rsid w:val="00E15FEA"/>
    <w:rsid w:val="00E364ED"/>
    <w:rsid w:val="00E969E3"/>
    <w:rsid w:val="00ED2F5D"/>
    <w:rsid w:val="00F24D92"/>
    <w:rsid w:val="00F252B3"/>
    <w:rsid w:val="00F31BE1"/>
    <w:rsid w:val="00FA4CC2"/>
    <w:rsid w:val="00FB2187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2D3EEE-37C1-4319-B134-1438B36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37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64E1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7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title">
    <w:name w:val="sourcetitle"/>
    <w:basedOn w:val="Normal"/>
    <w:rsid w:val="00064E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E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umenttype">
    <w:name w:val="documenttype"/>
    <w:basedOn w:val="DefaultParagraphFont"/>
    <w:rsid w:val="00064E11"/>
  </w:style>
  <w:style w:type="paragraph" w:styleId="Header">
    <w:name w:val="header"/>
    <w:basedOn w:val="Normal"/>
    <w:link w:val="HeaderChar"/>
    <w:uiPriority w:val="99"/>
    <w:unhideWhenUsed/>
    <w:rsid w:val="00064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11"/>
  </w:style>
  <w:style w:type="paragraph" w:styleId="Footer">
    <w:name w:val="footer"/>
    <w:basedOn w:val="Normal"/>
    <w:link w:val="FooterChar"/>
    <w:uiPriority w:val="99"/>
    <w:unhideWhenUsed/>
    <w:rsid w:val="00064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11"/>
  </w:style>
  <w:style w:type="character" w:customStyle="1" w:styleId="apple-converted-space">
    <w:name w:val="apple-converted-space"/>
    <w:basedOn w:val="DefaultParagraphFont"/>
    <w:rsid w:val="00E11CEA"/>
  </w:style>
  <w:style w:type="character" w:customStyle="1" w:styleId="yellow">
    <w:name w:val="yellow"/>
    <w:basedOn w:val="DefaultParagraphFont"/>
    <w:rsid w:val="00E11CEA"/>
  </w:style>
  <w:style w:type="character" w:styleId="Hyperlink">
    <w:name w:val="Hyperlink"/>
    <w:basedOn w:val="DefaultParagraphFont"/>
    <w:uiPriority w:val="99"/>
    <w:unhideWhenUsed/>
    <w:rsid w:val="00E11CEA"/>
    <w:rPr>
      <w:color w:val="0000FF"/>
      <w:u w:val="single"/>
    </w:rPr>
  </w:style>
  <w:style w:type="character" w:customStyle="1" w:styleId="abstracttitle">
    <w:name w:val="abstract_title"/>
    <w:basedOn w:val="DefaultParagraphFont"/>
    <w:rsid w:val="00E11CEA"/>
  </w:style>
  <w:style w:type="character" w:customStyle="1" w:styleId="txttitle">
    <w:name w:val="txttitle"/>
    <w:basedOn w:val="DefaultParagraphFont"/>
    <w:rsid w:val="00580232"/>
  </w:style>
  <w:style w:type="paragraph" w:styleId="NormalWeb">
    <w:name w:val="Normal (Web)"/>
    <w:basedOn w:val="Normal"/>
    <w:uiPriority w:val="99"/>
    <w:semiHidden/>
    <w:unhideWhenUsed/>
    <w:rsid w:val="005B3D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3DC9"/>
    <w:rPr>
      <w:b/>
      <w:bCs/>
    </w:rPr>
  </w:style>
  <w:style w:type="character" w:customStyle="1" w:styleId="highlight">
    <w:name w:val="highlight"/>
    <w:basedOn w:val="DefaultParagraphFont"/>
    <w:rsid w:val="005B3DC9"/>
  </w:style>
  <w:style w:type="character" w:styleId="Emphasis">
    <w:name w:val="Emphasis"/>
    <w:basedOn w:val="DefaultParagraphFont"/>
    <w:uiPriority w:val="20"/>
    <w:qFormat/>
    <w:rsid w:val="00F24D92"/>
    <w:rPr>
      <w:i/>
      <w:iCs/>
    </w:rPr>
  </w:style>
  <w:style w:type="table" w:styleId="MediumGrid3-Accent3">
    <w:name w:val="Medium Grid 3 Accent 3"/>
    <w:basedOn w:val="TableNormal"/>
    <w:uiPriority w:val="69"/>
    <w:rsid w:val="00DA1F1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957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it">
    <w:name w:val="cit"/>
    <w:basedOn w:val="DefaultParagraphFont"/>
    <w:rsid w:val="00CD29CE"/>
  </w:style>
  <w:style w:type="character" w:customStyle="1" w:styleId="acknowledgment-journal-title">
    <w:name w:val="acknowledgment-journal-title"/>
    <w:basedOn w:val="DefaultParagraphFont"/>
    <w:rsid w:val="003A2318"/>
  </w:style>
  <w:style w:type="character" w:customStyle="1" w:styleId="st">
    <w:name w:val="st"/>
    <w:basedOn w:val="DefaultParagraphFont"/>
    <w:rsid w:val="0036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7105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313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855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noor</cp:lastModifiedBy>
  <cp:revision>5</cp:revision>
  <dcterms:created xsi:type="dcterms:W3CDTF">2020-07-12T05:15:00Z</dcterms:created>
  <dcterms:modified xsi:type="dcterms:W3CDTF">2025-09-06T06:04:00Z</dcterms:modified>
</cp:coreProperties>
</file>